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6B09" w14:textId="77777777" w:rsidR="007A0210" w:rsidRDefault="007A0210" w:rsidP="00783BD1">
      <w:pPr>
        <w:jc w:val="center"/>
        <w:rPr>
          <w:noProof/>
          <w:lang w:eastAsia="en-GB"/>
        </w:rPr>
      </w:pPr>
    </w:p>
    <w:p w14:paraId="7D30122E" w14:textId="77777777" w:rsidR="008C4AE7" w:rsidRDefault="001802B3" w:rsidP="00783BD1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FC2323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4C58353" wp14:editId="584C0EC5">
            <wp:simplePos x="0" y="0"/>
            <wp:positionH relativeFrom="page">
              <wp:posOffset>1357630</wp:posOffset>
            </wp:positionH>
            <wp:positionV relativeFrom="paragraph">
              <wp:posOffset>-433070</wp:posOffset>
            </wp:positionV>
            <wp:extent cx="4905375" cy="643890"/>
            <wp:effectExtent l="0" t="0" r="9525" b="381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96" b="55978"/>
                    <a:stretch/>
                  </pic:blipFill>
                  <pic:spPr bwMode="auto">
                    <a:xfrm>
                      <a:off x="0" y="0"/>
                      <a:ext cx="4905375" cy="643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A2639" w14:textId="77777777" w:rsidR="00BF02CB" w:rsidRDefault="007A0210" w:rsidP="007A0210">
      <w:pPr>
        <w:ind w:left="-1418"/>
        <w:contextualSpacing/>
        <w:jc w:val="center"/>
        <w:rPr>
          <w:rFonts w:ascii="Eras Light ITC" w:hAnsi="Eras Light ITC"/>
          <w:color w:val="000000" w:themeColor="text1"/>
          <w:kern w:val="24"/>
          <w:sz w:val="28"/>
          <w:szCs w:val="28"/>
        </w:rPr>
      </w:pPr>
      <w:r>
        <w:rPr>
          <w:rFonts w:ascii="Eras Light ITC" w:hAnsi="Eras Light ITC"/>
          <w:color w:val="000000" w:themeColor="text1"/>
          <w:kern w:val="24"/>
          <w:sz w:val="28"/>
          <w:szCs w:val="28"/>
        </w:rPr>
        <w:t xml:space="preserve">            </w:t>
      </w:r>
      <w:r>
        <w:rPr>
          <w:rFonts w:ascii="Eras Light ITC" w:hAnsi="Eras Light ITC"/>
          <w:color w:val="000000" w:themeColor="text1"/>
          <w:kern w:val="24"/>
          <w:sz w:val="28"/>
          <w:szCs w:val="28"/>
        </w:rPr>
        <w:tab/>
      </w:r>
    </w:p>
    <w:p w14:paraId="2559667F" w14:textId="77777777" w:rsidR="00BF02CB" w:rsidRDefault="00BF02CB" w:rsidP="007A0210">
      <w:pPr>
        <w:ind w:left="-1418"/>
        <w:contextualSpacing/>
        <w:jc w:val="center"/>
        <w:rPr>
          <w:rFonts w:ascii="Eras Light ITC" w:hAnsi="Eras Light ITC"/>
          <w:color w:val="000000" w:themeColor="text1"/>
          <w:kern w:val="24"/>
          <w:sz w:val="28"/>
          <w:szCs w:val="28"/>
        </w:rPr>
      </w:pPr>
    </w:p>
    <w:p w14:paraId="38366DB7" w14:textId="6D63CB11" w:rsidR="001802B3" w:rsidRPr="00794FB1" w:rsidRDefault="001802B3" w:rsidP="00BF02CB">
      <w:pPr>
        <w:ind w:left="-1418" w:firstLine="2138"/>
        <w:contextualSpacing/>
        <w:jc w:val="center"/>
        <w:rPr>
          <w:rFonts w:ascii="Eras Light ITC" w:hAnsi="Eras Light ITC"/>
          <w:color w:val="000000" w:themeColor="text1"/>
          <w:kern w:val="24"/>
          <w:sz w:val="28"/>
          <w:szCs w:val="28"/>
        </w:rPr>
      </w:pPr>
      <w:r w:rsidRPr="00794FB1">
        <w:rPr>
          <w:rFonts w:ascii="Eras Light ITC" w:hAnsi="Eras Light ITC"/>
          <w:color w:val="000000" w:themeColor="text1"/>
          <w:kern w:val="24"/>
          <w:sz w:val="28"/>
          <w:szCs w:val="28"/>
        </w:rPr>
        <w:t>FAMILY</w:t>
      </w:r>
      <w:r>
        <w:rPr>
          <w:rFonts w:ascii="Eras Light ITC" w:hAnsi="Eras Light ITC"/>
          <w:color w:val="000000" w:themeColor="text1"/>
          <w:kern w:val="24"/>
          <w:sz w:val="28"/>
          <w:szCs w:val="28"/>
        </w:rPr>
        <w:t xml:space="preserve"> </w:t>
      </w:r>
      <w:r w:rsidR="00BF02CB">
        <w:rPr>
          <w:rFonts w:ascii="Eras Light ITC" w:hAnsi="Eras Light ITC"/>
          <w:color w:val="000000" w:themeColor="text1"/>
          <w:kern w:val="24"/>
          <w:sz w:val="28"/>
          <w:szCs w:val="28"/>
        </w:rPr>
        <w:t>PR</w:t>
      </w:r>
      <w:r w:rsidRPr="00794FB1">
        <w:rPr>
          <w:rFonts w:ascii="Eras Light ITC" w:hAnsi="Eras Light ITC"/>
          <w:color w:val="000000" w:themeColor="text1"/>
          <w:kern w:val="24"/>
          <w:sz w:val="28"/>
          <w:szCs w:val="28"/>
        </w:rPr>
        <w:t>ACTICE</w:t>
      </w:r>
    </w:p>
    <w:p w14:paraId="1B1BDAD4" w14:textId="77777777" w:rsidR="001802B3" w:rsidRDefault="001802B3" w:rsidP="007A0210">
      <w:pPr>
        <w:ind w:left="-698" w:firstLine="1418"/>
        <w:contextualSpacing/>
        <w:jc w:val="center"/>
        <w:rPr>
          <w:rFonts w:ascii="Eras Light ITC" w:hAnsi="Eras Light ITC"/>
          <w:color w:val="000000" w:themeColor="text1"/>
          <w:kern w:val="24"/>
          <w:sz w:val="20"/>
          <w:szCs w:val="20"/>
        </w:rPr>
      </w:pPr>
      <w:r w:rsidRPr="006459E5">
        <w:rPr>
          <w:rFonts w:ascii="Eras Light ITC" w:hAnsi="Eras Light ITC"/>
          <w:color w:val="000000" w:themeColor="text1"/>
          <w:kern w:val="24"/>
          <w:sz w:val="20"/>
          <w:szCs w:val="20"/>
        </w:rPr>
        <w:t>Armada Road, Whitchurch, BRISTOL BS14 0SU. TEL: 01275 832285</w:t>
      </w:r>
    </w:p>
    <w:p w14:paraId="16A6A639" w14:textId="21B71302" w:rsidR="001802B3" w:rsidRDefault="004461E8" w:rsidP="007A0210">
      <w:pPr>
        <w:ind w:left="-698" w:firstLine="1418"/>
        <w:contextualSpacing/>
        <w:jc w:val="center"/>
        <w:rPr>
          <w:rFonts w:ascii="Eras Light ITC" w:hAnsi="Eras Light ITC"/>
          <w:color w:val="000000" w:themeColor="text1"/>
          <w:kern w:val="24"/>
          <w:sz w:val="32"/>
          <w:szCs w:val="32"/>
        </w:rPr>
      </w:pPr>
      <w:r>
        <w:rPr>
          <w:rFonts w:ascii="Eras Light ITC" w:hAnsi="Eras Light ITC"/>
          <w:color w:val="000000" w:themeColor="text1"/>
          <w:kern w:val="24"/>
          <w:sz w:val="20"/>
          <w:szCs w:val="20"/>
        </w:rPr>
        <w:t>GP Partners; Dr K Jones &amp; Dr I D</w:t>
      </w:r>
      <w:r w:rsidR="001802B3">
        <w:rPr>
          <w:rFonts w:ascii="Eras Light ITC" w:hAnsi="Eras Light ITC"/>
          <w:color w:val="000000" w:themeColor="text1"/>
          <w:kern w:val="24"/>
          <w:sz w:val="20"/>
          <w:szCs w:val="20"/>
        </w:rPr>
        <w:t>a</w:t>
      </w:r>
      <w:r w:rsidR="00BF02CB">
        <w:rPr>
          <w:rFonts w:ascii="Eras Light ITC" w:hAnsi="Eras Light ITC"/>
          <w:color w:val="000000" w:themeColor="text1"/>
          <w:kern w:val="24"/>
          <w:sz w:val="20"/>
          <w:szCs w:val="20"/>
        </w:rPr>
        <w:t xml:space="preserve"> C</w:t>
      </w:r>
      <w:r w:rsidR="001802B3">
        <w:rPr>
          <w:rFonts w:ascii="Eras Light ITC" w:hAnsi="Eras Light ITC"/>
          <w:color w:val="000000" w:themeColor="text1"/>
          <w:kern w:val="24"/>
          <w:sz w:val="20"/>
          <w:szCs w:val="20"/>
        </w:rPr>
        <w:t>osta</w:t>
      </w:r>
      <w:r w:rsidR="00BF02CB">
        <w:rPr>
          <w:rFonts w:ascii="Eras Light ITC" w:hAnsi="Eras Light ITC"/>
          <w:color w:val="000000" w:themeColor="text1"/>
          <w:kern w:val="24"/>
          <w:sz w:val="20"/>
          <w:szCs w:val="20"/>
        </w:rPr>
        <w:t xml:space="preserve"> &amp; Dr J Frawley.</w:t>
      </w:r>
    </w:p>
    <w:p w14:paraId="12439CD2" w14:textId="77777777" w:rsidR="00783BD1" w:rsidRDefault="00783BD1" w:rsidP="001802B3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2E7D2481" w14:textId="70ED5E11" w:rsidR="00783BD1" w:rsidRPr="00BF02CB" w:rsidRDefault="001802B3" w:rsidP="00BF02C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78DF9313" wp14:editId="341A353E">
            <wp:extent cx="2862822" cy="1490525"/>
            <wp:effectExtent l="133350" t="114300" r="147320" b="1670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333" t="37023" r="49584" b="21598"/>
                    <a:stretch/>
                  </pic:blipFill>
                  <pic:spPr bwMode="auto">
                    <a:xfrm>
                      <a:off x="0" y="0"/>
                      <a:ext cx="2932582" cy="15268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BB6DFC" w14:textId="5D74E524" w:rsidR="00A63E38" w:rsidRDefault="001237E1" w:rsidP="00BF02CB">
      <w:pPr>
        <w:autoSpaceDE w:val="0"/>
        <w:autoSpaceDN w:val="0"/>
        <w:adjustRightInd w:val="0"/>
        <w:jc w:val="center"/>
        <w:rPr>
          <w:rFonts w:ascii="HelveticaNeueLTStd-Bd" w:hAnsi="HelveticaNeueLTStd-Bd" w:cs="HelveticaNeueLTStd-Bd"/>
          <w:b/>
          <w:color w:val="FF0000"/>
          <w:sz w:val="28"/>
          <w:szCs w:val="28"/>
        </w:rPr>
      </w:pPr>
      <w:r w:rsidRPr="00783BD1">
        <w:rPr>
          <w:rFonts w:ascii="HelveticaNeueLTStd-Bd" w:hAnsi="HelveticaNeueLTStd-Bd" w:cs="HelveticaNeueLTStd-Bd"/>
          <w:b/>
          <w:color w:val="FF0000"/>
          <w:sz w:val="28"/>
          <w:szCs w:val="28"/>
        </w:rPr>
        <w:t xml:space="preserve">Great opportunity to join </w:t>
      </w:r>
      <w:r w:rsidR="004163FD" w:rsidRPr="00783BD1">
        <w:rPr>
          <w:rFonts w:ascii="HelveticaNeueLTStd-Bd" w:hAnsi="HelveticaNeueLTStd-Bd" w:cs="HelveticaNeueLTStd-Bd"/>
          <w:b/>
          <w:color w:val="FF0000"/>
          <w:sz w:val="28"/>
          <w:szCs w:val="28"/>
        </w:rPr>
        <w:t xml:space="preserve">a </w:t>
      </w:r>
      <w:r w:rsidRPr="00783BD1">
        <w:rPr>
          <w:rFonts w:ascii="HelveticaNeueLTStd-Bd" w:hAnsi="HelveticaNeueLTStd-Bd" w:cs="HelveticaNeueLTStd-Bd"/>
          <w:b/>
          <w:color w:val="FF0000"/>
          <w:sz w:val="28"/>
          <w:szCs w:val="28"/>
        </w:rPr>
        <w:t>friendly</w:t>
      </w:r>
      <w:r w:rsidR="00A63E38" w:rsidRPr="00783BD1">
        <w:rPr>
          <w:rFonts w:ascii="HelveticaNeueLTStd-Bd" w:hAnsi="HelveticaNeueLTStd-Bd" w:cs="HelveticaNeueLTStd-Bd"/>
          <w:b/>
          <w:color w:val="FF0000"/>
          <w:sz w:val="28"/>
          <w:szCs w:val="28"/>
        </w:rPr>
        <w:t xml:space="preserve"> and supportive</w:t>
      </w:r>
      <w:r w:rsidRPr="00783BD1">
        <w:rPr>
          <w:rFonts w:ascii="HelveticaNeueLTStd-Bd" w:hAnsi="HelveticaNeueLTStd-Bd" w:cs="HelveticaNeueLTStd-Bd"/>
          <w:b/>
          <w:color w:val="FF0000"/>
          <w:sz w:val="28"/>
          <w:szCs w:val="28"/>
        </w:rPr>
        <w:t xml:space="preserve"> </w:t>
      </w:r>
      <w:r w:rsidR="00F41B9D" w:rsidRPr="00783BD1">
        <w:rPr>
          <w:rFonts w:ascii="HelveticaNeueLTStd-Bd" w:hAnsi="HelveticaNeueLTStd-Bd" w:cs="HelveticaNeueLTStd-Bd"/>
          <w:b/>
          <w:color w:val="FF0000"/>
          <w:sz w:val="28"/>
          <w:szCs w:val="28"/>
        </w:rPr>
        <w:t>practice.</w:t>
      </w:r>
    </w:p>
    <w:p w14:paraId="5FA9776B" w14:textId="77777777" w:rsidR="00BF02CB" w:rsidRPr="00783BD1" w:rsidRDefault="00BF02CB" w:rsidP="00BF02CB">
      <w:pPr>
        <w:autoSpaceDE w:val="0"/>
        <w:autoSpaceDN w:val="0"/>
        <w:adjustRightInd w:val="0"/>
        <w:jc w:val="center"/>
        <w:rPr>
          <w:rFonts w:ascii="HelveticaNeueLTStd-Bd" w:hAnsi="HelveticaNeueLTStd-Bd" w:cs="HelveticaNeueLTStd-Bd"/>
          <w:b/>
          <w:color w:val="FF0000"/>
          <w:sz w:val="28"/>
          <w:szCs w:val="28"/>
        </w:rPr>
      </w:pPr>
    </w:p>
    <w:p w14:paraId="3B704BCD" w14:textId="77777777" w:rsidR="00E255F8" w:rsidRDefault="00494BA5" w:rsidP="00783BD1">
      <w:pPr>
        <w:autoSpaceDE w:val="0"/>
        <w:autoSpaceDN w:val="0"/>
        <w:adjustRightInd w:val="0"/>
        <w:jc w:val="center"/>
        <w:rPr>
          <w:rFonts w:ascii="HelveticaNeueLTStd-Bd" w:hAnsi="HelveticaNeueLTStd-Bd" w:cs="HelveticaNeueLTStd-Bd"/>
          <w:b/>
          <w:sz w:val="28"/>
          <w:szCs w:val="28"/>
        </w:rPr>
      </w:pPr>
      <w:r>
        <w:rPr>
          <w:rFonts w:ascii="HelveticaNeueLTStd-Bd" w:hAnsi="HelveticaNeueLTStd-Bd" w:cs="HelveticaNeueLTStd-Bd"/>
          <w:b/>
          <w:sz w:val="28"/>
          <w:szCs w:val="28"/>
        </w:rPr>
        <w:t>Advance</w:t>
      </w:r>
      <w:r w:rsidR="008E49E1">
        <w:rPr>
          <w:rFonts w:ascii="HelveticaNeueLTStd-Bd" w:hAnsi="HelveticaNeueLTStd-Bd" w:cs="HelveticaNeueLTStd-Bd"/>
          <w:b/>
          <w:sz w:val="28"/>
          <w:szCs w:val="28"/>
        </w:rPr>
        <w:t>d</w:t>
      </w:r>
      <w:r w:rsidR="00C8013C">
        <w:rPr>
          <w:rFonts w:ascii="HelveticaNeueLTStd-Bd" w:hAnsi="HelveticaNeueLTStd-Bd" w:cs="HelveticaNeueLTStd-Bd"/>
          <w:b/>
          <w:sz w:val="28"/>
          <w:szCs w:val="28"/>
        </w:rPr>
        <w:t xml:space="preserve"> </w:t>
      </w:r>
      <w:r>
        <w:rPr>
          <w:rFonts w:ascii="HelveticaNeueLTStd-Bd" w:hAnsi="HelveticaNeueLTStd-Bd" w:cs="HelveticaNeueLTStd-Bd"/>
          <w:b/>
          <w:sz w:val="28"/>
          <w:szCs w:val="28"/>
        </w:rPr>
        <w:t>Practitioner</w:t>
      </w:r>
      <w:r w:rsidR="0000032D">
        <w:rPr>
          <w:rFonts w:ascii="HelveticaNeueLTStd-Bd" w:hAnsi="HelveticaNeueLTStd-Bd" w:cs="HelveticaNeueLTStd-Bd"/>
          <w:b/>
          <w:sz w:val="28"/>
          <w:szCs w:val="28"/>
        </w:rPr>
        <w:t>,</w:t>
      </w:r>
      <w:r w:rsidR="008E49E1">
        <w:rPr>
          <w:rFonts w:ascii="HelveticaNeueLTStd-Bd" w:hAnsi="HelveticaNeueLTStd-Bd" w:cs="HelveticaNeueLTStd-Bd"/>
          <w:b/>
          <w:sz w:val="28"/>
          <w:szCs w:val="28"/>
        </w:rPr>
        <w:t xml:space="preserve"> </w:t>
      </w:r>
    </w:p>
    <w:p w14:paraId="607745BF" w14:textId="3B440493" w:rsidR="00783BD1" w:rsidRDefault="008E49E1" w:rsidP="00783BD1">
      <w:pPr>
        <w:autoSpaceDE w:val="0"/>
        <w:autoSpaceDN w:val="0"/>
        <w:adjustRightInd w:val="0"/>
        <w:jc w:val="center"/>
        <w:rPr>
          <w:rFonts w:ascii="HelveticaNeueLTStd-Bd" w:hAnsi="HelveticaNeueLTStd-Bd" w:cs="HelveticaNeueLTStd-Bd"/>
          <w:b/>
          <w:sz w:val="28"/>
          <w:szCs w:val="28"/>
        </w:rPr>
      </w:pPr>
      <w:r>
        <w:rPr>
          <w:rFonts w:ascii="HelveticaNeueLTStd-Bd" w:hAnsi="HelveticaNeueLTStd-Bd" w:cs="HelveticaNeueLTStd-Bd"/>
          <w:b/>
          <w:sz w:val="28"/>
          <w:szCs w:val="28"/>
        </w:rPr>
        <w:t>pay A</w:t>
      </w:r>
      <w:r w:rsidR="00093C76">
        <w:rPr>
          <w:rFonts w:ascii="HelveticaNeueLTStd-Bd" w:hAnsi="HelveticaNeueLTStd-Bd" w:cs="HelveticaNeueLTStd-Bd"/>
          <w:b/>
          <w:sz w:val="28"/>
          <w:szCs w:val="28"/>
        </w:rPr>
        <w:t>4</w:t>
      </w:r>
      <w:r>
        <w:rPr>
          <w:rFonts w:ascii="HelveticaNeueLTStd-Bd" w:hAnsi="HelveticaNeueLTStd-Bd" w:cs="HelveticaNeueLTStd-Bd"/>
          <w:b/>
          <w:sz w:val="28"/>
          <w:szCs w:val="28"/>
        </w:rPr>
        <w:t>C equivalent based</w:t>
      </w:r>
      <w:r w:rsidR="0000032D">
        <w:rPr>
          <w:rFonts w:ascii="HelveticaNeueLTStd-Bd" w:hAnsi="HelveticaNeueLTStd-Bd" w:cs="HelveticaNeueLTStd-Bd"/>
          <w:b/>
          <w:sz w:val="28"/>
          <w:szCs w:val="28"/>
        </w:rPr>
        <w:t xml:space="preserve"> on skills and experience</w:t>
      </w:r>
    </w:p>
    <w:p w14:paraId="78902254" w14:textId="7F284D8A" w:rsidR="00E255F8" w:rsidRDefault="009C085B" w:rsidP="00783BD1">
      <w:pPr>
        <w:autoSpaceDE w:val="0"/>
        <w:autoSpaceDN w:val="0"/>
        <w:adjustRightInd w:val="0"/>
        <w:jc w:val="center"/>
        <w:rPr>
          <w:rFonts w:ascii="HelveticaNeueLTStd-Bd" w:hAnsi="HelveticaNeueLTStd-Bd" w:cs="HelveticaNeueLTStd-Bd"/>
          <w:b/>
          <w:sz w:val="28"/>
          <w:szCs w:val="28"/>
        </w:rPr>
      </w:pPr>
      <w:r>
        <w:rPr>
          <w:rFonts w:ascii="HelveticaNeueLTStd-Bd" w:hAnsi="HelveticaNeueLTStd-Bd" w:cs="HelveticaNeueLTStd-Bd"/>
          <w:b/>
          <w:sz w:val="28"/>
          <w:szCs w:val="28"/>
        </w:rPr>
        <w:t>4</w:t>
      </w:r>
      <w:r w:rsidR="00E255F8">
        <w:rPr>
          <w:rFonts w:ascii="HelveticaNeueLTStd-Bd" w:hAnsi="HelveticaNeueLTStd-Bd" w:cs="HelveticaNeueLTStd-Bd"/>
          <w:b/>
          <w:sz w:val="28"/>
          <w:szCs w:val="28"/>
        </w:rPr>
        <w:t>-</w:t>
      </w:r>
      <w:r>
        <w:rPr>
          <w:rFonts w:ascii="HelveticaNeueLTStd-Bd" w:hAnsi="HelveticaNeueLTStd-Bd" w:cs="HelveticaNeueLTStd-Bd"/>
          <w:b/>
          <w:sz w:val="28"/>
          <w:szCs w:val="28"/>
        </w:rPr>
        <w:t>8</w:t>
      </w:r>
      <w:r w:rsidR="00E255F8">
        <w:rPr>
          <w:rFonts w:ascii="HelveticaNeueLTStd-Bd" w:hAnsi="HelveticaNeueLTStd-Bd" w:cs="HelveticaNeueLTStd-Bd"/>
          <w:b/>
          <w:sz w:val="28"/>
          <w:szCs w:val="28"/>
        </w:rPr>
        <w:t xml:space="preserve"> sessions.</w:t>
      </w:r>
    </w:p>
    <w:p w14:paraId="67D52330" w14:textId="77777777" w:rsidR="00B13651" w:rsidRDefault="00B13651" w:rsidP="00B13651">
      <w:pPr>
        <w:rPr>
          <w:rFonts w:cstheme="minorHAnsi"/>
          <w:b/>
          <w:u w:val="single"/>
        </w:rPr>
      </w:pPr>
    </w:p>
    <w:p w14:paraId="1A268022" w14:textId="1CEE951D" w:rsidR="00BF02CB" w:rsidRDefault="00BF02CB" w:rsidP="0081508F">
      <w:pPr>
        <w:autoSpaceDE w:val="0"/>
        <w:autoSpaceDN w:val="0"/>
        <w:adjustRightInd w:val="0"/>
        <w:rPr>
          <w:rFonts w:cstheme="minorHAnsi"/>
          <w:b/>
          <w:u w:val="single"/>
        </w:rPr>
      </w:pPr>
      <w:r w:rsidRPr="00BF02CB">
        <w:rPr>
          <w:rFonts w:asciiTheme="majorHAnsi" w:hAnsiTheme="majorHAnsi" w:cstheme="majorHAnsi"/>
          <w:b/>
          <w:u w:val="single"/>
        </w:rPr>
        <w:t>About us</w:t>
      </w:r>
      <w:r>
        <w:rPr>
          <w:rFonts w:cstheme="minorHAnsi"/>
          <w:b/>
          <w:u w:val="single"/>
        </w:rPr>
        <w:t xml:space="preserve"> </w:t>
      </w:r>
    </w:p>
    <w:p w14:paraId="07DB478A" w14:textId="77777777" w:rsidR="00BF02CB" w:rsidRDefault="00BF02CB" w:rsidP="0081508F">
      <w:pPr>
        <w:autoSpaceDE w:val="0"/>
        <w:autoSpaceDN w:val="0"/>
        <w:adjustRightInd w:val="0"/>
        <w:rPr>
          <w:rFonts w:cstheme="minorHAnsi"/>
          <w:b/>
          <w:u w:val="single"/>
        </w:rPr>
      </w:pPr>
    </w:p>
    <w:p w14:paraId="10AFB013" w14:textId="3E2DD529" w:rsidR="008D22EC" w:rsidRDefault="00A63E38" w:rsidP="0081508F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783BD1">
        <w:rPr>
          <w:rFonts w:asciiTheme="majorHAnsi" w:hAnsiTheme="majorHAnsi" w:cstheme="majorHAnsi"/>
          <w:color w:val="000000"/>
        </w:rPr>
        <w:t>The Armada Family Practice works from</w:t>
      </w:r>
      <w:r w:rsidR="00B6605A" w:rsidRPr="00783BD1">
        <w:rPr>
          <w:rFonts w:asciiTheme="majorHAnsi" w:hAnsiTheme="majorHAnsi" w:cstheme="majorHAnsi"/>
          <w:color w:val="000000"/>
        </w:rPr>
        <w:t xml:space="preserve"> a</w:t>
      </w:r>
      <w:r w:rsidRPr="00783BD1">
        <w:rPr>
          <w:rFonts w:asciiTheme="majorHAnsi" w:hAnsiTheme="majorHAnsi" w:cstheme="majorHAnsi"/>
          <w:color w:val="000000"/>
        </w:rPr>
        <w:t xml:space="preserve"> </w:t>
      </w:r>
      <w:r w:rsidR="001D5604" w:rsidRPr="00783BD1">
        <w:rPr>
          <w:rFonts w:asciiTheme="majorHAnsi" w:hAnsiTheme="majorHAnsi" w:cstheme="majorHAnsi"/>
          <w:color w:val="000000"/>
        </w:rPr>
        <w:t>modern purpos</w:t>
      </w:r>
      <w:r w:rsidR="0059615B" w:rsidRPr="00783BD1">
        <w:rPr>
          <w:rFonts w:asciiTheme="majorHAnsi" w:hAnsiTheme="majorHAnsi" w:cstheme="majorHAnsi"/>
          <w:color w:val="000000"/>
        </w:rPr>
        <w:t xml:space="preserve">e-built health </w:t>
      </w:r>
      <w:r w:rsidR="00783BD1">
        <w:rPr>
          <w:rFonts w:asciiTheme="majorHAnsi" w:hAnsiTheme="majorHAnsi" w:cstheme="majorHAnsi"/>
          <w:color w:val="000000"/>
        </w:rPr>
        <w:t xml:space="preserve">centre with a practice population of </w:t>
      </w:r>
      <w:r w:rsidR="0083595E">
        <w:rPr>
          <w:rFonts w:asciiTheme="majorHAnsi" w:hAnsiTheme="majorHAnsi" w:cstheme="majorHAnsi"/>
          <w:color w:val="000000"/>
        </w:rPr>
        <w:t xml:space="preserve">circa </w:t>
      </w:r>
      <w:r w:rsidR="00346DCF">
        <w:rPr>
          <w:rFonts w:asciiTheme="majorHAnsi" w:hAnsiTheme="majorHAnsi" w:cstheme="majorHAnsi"/>
          <w:color w:val="000000"/>
        </w:rPr>
        <w:t>1</w:t>
      </w:r>
      <w:r w:rsidR="00217D6E">
        <w:rPr>
          <w:rFonts w:asciiTheme="majorHAnsi" w:hAnsiTheme="majorHAnsi" w:cstheme="majorHAnsi"/>
          <w:color w:val="000000"/>
        </w:rPr>
        <w:t>6</w:t>
      </w:r>
      <w:r w:rsidR="00346DCF">
        <w:rPr>
          <w:rFonts w:asciiTheme="majorHAnsi" w:hAnsiTheme="majorHAnsi" w:cstheme="majorHAnsi"/>
          <w:color w:val="000000"/>
        </w:rPr>
        <w:t>,</w:t>
      </w:r>
      <w:r w:rsidR="00594652">
        <w:rPr>
          <w:rFonts w:asciiTheme="majorHAnsi" w:hAnsiTheme="majorHAnsi" w:cstheme="majorHAnsi"/>
          <w:color w:val="000000"/>
        </w:rPr>
        <w:t>3</w:t>
      </w:r>
      <w:r w:rsidR="00346DCF">
        <w:rPr>
          <w:rFonts w:asciiTheme="majorHAnsi" w:hAnsiTheme="majorHAnsi" w:cstheme="majorHAnsi"/>
          <w:color w:val="000000"/>
        </w:rPr>
        <w:t>00 patients.</w:t>
      </w:r>
      <w:r w:rsidR="00B978DD">
        <w:rPr>
          <w:rFonts w:asciiTheme="majorHAnsi" w:hAnsiTheme="majorHAnsi" w:cstheme="majorHAnsi"/>
          <w:color w:val="000000"/>
        </w:rPr>
        <w:t xml:space="preserve"> We are part of Swift Primary Care Network which covers approximately 80,000 patients across South Bristol. </w:t>
      </w:r>
    </w:p>
    <w:p w14:paraId="3F0279AE" w14:textId="77777777" w:rsidR="00346DCF" w:rsidRDefault="00346DCF" w:rsidP="0081508F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5D02EB90" w14:textId="54872F37" w:rsidR="00783BD1" w:rsidRDefault="00923059" w:rsidP="008D22EC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Our clinical team comprises of</w:t>
      </w:r>
      <w:r w:rsidR="008D22EC" w:rsidRPr="008D22EC">
        <w:rPr>
          <w:rFonts w:asciiTheme="majorHAnsi" w:hAnsiTheme="majorHAnsi" w:cstheme="majorHAnsi"/>
          <w:color w:val="000000"/>
        </w:rPr>
        <w:t xml:space="preserve"> </w:t>
      </w:r>
      <w:r w:rsidR="00D00008">
        <w:rPr>
          <w:rFonts w:asciiTheme="majorHAnsi" w:hAnsiTheme="majorHAnsi" w:cstheme="majorHAnsi"/>
          <w:color w:val="000000"/>
        </w:rPr>
        <w:t>G</w:t>
      </w:r>
      <w:r w:rsidR="0083595E">
        <w:rPr>
          <w:rFonts w:asciiTheme="majorHAnsi" w:hAnsiTheme="majorHAnsi" w:cstheme="majorHAnsi"/>
          <w:color w:val="000000"/>
        </w:rPr>
        <w:t>P</w:t>
      </w:r>
      <w:r>
        <w:rPr>
          <w:rFonts w:asciiTheme="majorHAnsi" w:hAnsiTheme="majorHAnsi" w:cstheme="majorHAnsi"/>
          <w:color w:val="000000"/>
        </w:rPr>
        <w:t xml:space="preserve"> Partners, </w:t>
      </w:r>
      <w:r w:rsidR="00BE6E27">
        <w:rPr>
          <w:rFonts w:asciiTheme="majorHAnsi" w:hAnsiTheme="majorHAnsi" w:cstheme="majorHAnsi"/>
          <w:color w:val="000000"/>
        </w:rPr>
        <w:t>Salaried GPs,</w:t>
      </w:r>
      <w:r>
        <w:rPr>
          <w:rFonts w:asciiTheme="majorHAnsi" w:hAnsiTheme="majorHAnsi" w:cstheme="majorHAnsi"/>
          <w:color w:val="000000"/>
        </w:rPr>
        <w:t xml:space="preserve"> </w:t>
      </w:r>
      <w:r w:rsidR="00BE6E27">
        <w:rPr>
          <w:rFonts w:asciiTheme="majorHAnsi" w:hAnsiTheme="majorHAnsi" w:cstheme="majorHAnsi"/>
          <w:color w:val="000000"/>
        </w:rPr>
        <w:t>Advanced</w:t>
      </w:r>
      <w:r w:rsidR="00783BD1" w:rsidRPr="008D22EC">
        <w:rPr>
          <w:rFonts w:asciiTheme="majorHAnsi" w:hAnsiTheme="majorHAnsi" w:cstheme="majorHAnsi"/>
          <w:color w:val="000000"/>
        </w:rPr>
        <w:t xml:space="preserve"> Practitioners, </w:t>
      </w:r>
      <w:r>
        <w:rPr>
          <w:rFonts w:asciiTheme="majorHAnsi" w:hAnsiTheme="majorHAnsi" w:cstheme="majorHAnsi"/>
          <w:color w:val="000000"/>
        </w:rPr>
        <w:t>Paramedic Practitioner</w:t>
      </w:r>
      <w:r w:rsidR="00D00008">
        <w:rPr>
          <w:rFonts w:asciiTheme="majorHAnsi" w:hAnsiTheme="majorHAnsi" w:cstheme="majorHAnsi"/>
          <w:color w:val="000000"/>
        </w:rPr>
        <w:t>s</w:t>
      </w:r>
      <w:r>
        <w:rPr>
          <w:rFonts w:asciiTheme="majorHAnsi" w:hAnsiTheme="majorHAnsi" w:cstheme="majorHAnsi"/>
          <w:color w:val="000000"/>
        </w:rPr>
        <w:t xml:space="preserve">, </w:t>
      </w:r>
      <w:r w:rsidR="00783BD1" w:rsidRPr="008D22EC">
        <w:rPr>
          <w:rFonts w:asciiTheme="majorHAnsi" w:hAnsiTheme="majorHAnsi" w:cstheme="majorHAnsi"/>
          <w:color w:val="000000"/>
        </w:rPr>
        <w:t xml:space="preserve">Practice Community </w:t>
      </w:r>
      <w:r w:rsidR="00BE6E27">
        <w:rPr>
          <w:rFonts w:asciiTheme="majorHAnsi" w:hAnsiTheme="majorHAnsi" w:cstheme="majorHAnsi"/>
          <w:color w:val="000000"/>
        </w:rPr>
        <w:t>Nurse</w:t>
      </w:r>
      <w:r w:rsidR="0083595E">
        <w:rPr>
          <w:rFonts w:asciiTheme="majorHAnsi" w:hAnsiTheme="majorHAnsi" w:cstheme="majorHAnsi"/>
          <w:color w:val="000000"/>
        </w:rPr>
        <w:t>s</w:t>
      </w:r>
      <w:r w:rsidR="008A716D">
        <w:rPr>
          <w:rFonts w:asciiTheme="majorHAnsi" w:hAnsiTheme="majorHAnsi" w:cstheme="majorHAnsi"/>
          <w:color w:val="000000"/>
        </w:rPr>
        <w:t>, Practice Pharmacists</w:t>
      </w:r>
      <w:r w:rsidR="00BE6E27">
        <w:rPr>
          <w:rFonts w:asciiTheme="majorHAnsi" w:hAnsiTheme="majorHAnsi" w:cstheme="majorHAnsi"/>
          <w:color w:val="000000"/>
        </w:rPr>
        <w:t>,</w:t>
      </w:r>
      <w:r w:rsidR="009C1EE2">
        <w:rPr>
          <w:rFonts w:asciiTheme="majorHAnsi" w:hAnsiTheme="majorHAnsi" w:cstheme="majorHAnsi"/>
          <w:color w:val="000000"/>
        </w:rPr>
        <w:t xml:space="preserve"> MSK practitioner</w:t>
      </w:r>
      <w:r w:rsidR="00C8013C">
        <w:rPr>
          <w:rFonts w:asciiTheme="majorHAnsi" w:hAnsiTheme="majorHAnsi" w:cstheme="majorHAnsi"/>
          <w:color w:val="000000"/>
        </w:rPr>
        <w:t>, Mental health nurse</w:t>
      </w:r>
      <w:r w:rsidR="006817AD">
        <w:rPr>
          <w:rFonts w:asciiTheme="majorHAnsi" w:hAnsiTheme="majorHAnsi" w:cstheme="majorHAnsi"/>
          <w:color w:val="000000"/>
        </w:rPr>
        <w:t>,</w:t>
      </w:r>
      <w:r w:rsidR="00C8013C">
        <w:rPr>
          <w:rFonts w:asciiTheme="majorHAnsi" w:hAnsiTheme="majorHAnsi" w:cstheme="majorHAnsi"/>
          <w:color w:val="000000"/>
        </w:rPr>
        <w:t xml:space="preserve"> Health and Wellbeing coach,</w:t>
      </w:r>
      <w:r w:rsidR="006817AD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>Practice nurses,</w:t>
      </w:r>
      <w:r w:rsidR="006817AD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 xml:space="preserve">HCAs, </w:t>
      </w:r>
      <w:r w:rsidR="00B978DD">
        <w:rPr>
          <w:rFonts w:asciiTheme="majorHAnsi" w:hAnsiTheme="majorHAnsi" w:cstheme="majorHAnsi"/>
          <w:color w:val="000000"/>
        </w:rPr>
        <w:t xml:space="preserve">General Practice Assistants </w:t>
      </w:r>
      <w:r>
        <w:rPr>
          <w:rFonts w:asciiTheme="majorHAnsi" w:hAnsiTheme="majorHAnsi" w:cstheme="majorHAnsi"/>
          <w:color w:val="000000"/>
        </w:rPr>
        <w:t>and a large administration team.</w:t>
      </w:r>
    </w:p>
    <w:p w14:paraId="7768979A" w14:textId="77777777" w:rsidR="00F11D34" w:rsidRPr="00783BD1" w:rsidRDefault="00F11D34" w:rsidP="00783BD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028CEE2D" w14:textId="77777777" w:rsidR="00BC52C0" w:rsidRDefault="00BC52C0" w:rsidP="00BC52C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Excellent employment package</w:t>
      </w:r>
    </w:p>
    <w:p w14:paraId="7399F84E" w14:textId="77777777" w:rsidR="00BC52C0" w:rsidRPr="008D22EC" w:rsidRDefault="00BC52C0" w:rsidP="00BC52C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 call team, you are never on your own.</w:t>
      </w:r>
    </w:p>
    <w:p w14:paraId="74D7BEDF" w14:textId="77777777" w:rsidR="0059615B" w:rsidRPr="008D22EC" w:rsidRDefault="008D22EC" w:rsidP="0081508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8D22EC">
        <w:rPr>
          <w:rFonts w:asciiTheme="majorHAnsi" w:hAnsiTheme="majorHAnsi" w:cstheme="majorHAnsi"/>
          <w:color w:val="000000"/>
        </w:rPr>
        <w:t xml:space="preserve">Compact practice area with easy </w:t>
      </w:r>
      <w:r w:rsidR="00A63E38" w:rsidRPr="008D22EC">
        <w:rPr>
          <w:rFonts w:asciiTheme="majorHAnsi" w:hAnsiTheme="majorHAnsi" w:cstheme="majorHAnsi"/>
          <w:color w:val="000000"/>
        </w:rPr>
        <w:t>parking</w:t>
      </w:r>
      <w:r w:rsidRPr="008D22EC">
        <w:rPr>
          <w:rFonts w:asciiTheme="majorHAnsi" w:hAnsiTheme="majorHAnsi" w:cstheme="majorHAnsi"/>
          <w:color w:val="000000"/>
        </w:rPr>
        <w:t>.</w:t>
      </w:r>
      <w:r w:rsidR="00A63E38" w:rsidRPr="008D22EC">
        <w:rPr>
          <w:rFonts w:asciiTheme="majorHAnsi" w:hAnsiTheme="majorHAnsi" w:cstheme="majorHAnsi"/>
          <w:color w:val="000000"/>
        </w:rPr>
        <w:t xml:space="preserve"> </w:t>
      </w:r>
    </w:p>
    <w:p w14:paraId="13C26F92" w14:textId="77777777" w:rsidR="00B03B43" w:rsidRDefault="0083595E" w:rsidP="00BE6E2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Training Practice</w:t>
      </w:r>
    </w:p>
    <w:p w14:paraId="7813D255" w14:textId="77777777" w:rsidR="008D22EC" w:rsidRDefault="008D22EC" w:rsidP="001D560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Daily get together over coffee</w:t>
      </w:r>
    </w:p>
    <w:p w14:paraId="2B78EF1B" w14:textId="334E7016" w:rsidR="008D22EC" w:rsidRDefault="008D22EC" w:rsidP="001D560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EMI</w:t>
      </w:r>
      <w:r w:rsidR="00F16A1D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Web</w:t>
      </w:r>
      <w:r w:rsidR="00F11D34">
        <w:rPr>
          <w:rFonts w:asciiTheme="majorHAnsi" w:hAnsiTheme="majorHAnsi" w:cstheme="majorHAnsi"/>
        </w:rPr>
        <w:t xml:space="preserve"> clinical system</w:t>
      </w:r>
    </w:p>
    <w:p w14:paraId="5979ABC2" w14:textId="77777777" w:rsidR="008D22EC" w:rsidRDefault="008D22EC" w:rsidP="001D560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CQC rated “Good”</w:t>
      </w:r>
    </w:p>
    <w:p w14:paraId="2BBF2039" w14:textId="5B56A71F" w:rsidR="004A39DB" w:rsidRDefault="004A39DB" w:rsidP="001D560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Future Partnership opportunities</w:t>
      </w:r>
    </w:p>
    <w:p w14:paraId="550627A9" w14:textId="77777777" w:rsidR="00BF02CB" w:rsidRDefault="00BF02CB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65634D1" w14:textId="288FE953" w:rsidR="00BF02CB" w:rsidRPr="00BF02CB" w:rsidRDefault="00BF02CB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All our appointments are booked by our experienced care navigation team who ensure that patients are booked in with the right clinicians </w:t>
      </w:r>
      <w:r w:rsidR="0000032D">
        <w:rPr>
          <w:rFonts w:asciiTheme="majorHAnsi" w:hAnsiTheme="majorHAnsi" w:cstheme="majorHAnsi"/>
        </w:rPr>
        <w:t>at the right time.</w:t>
      </w:r>
      <w:r>
        <w:rPr>
          <w:rFonts w:asciiTheme="majorHAnsi" w:hAnsiTheme="majorHAnsi" w:cstheme="majorHAnsi"/>
        </w:rPr>
        <w:t xml:space="preserve"> They use a navigation tool called </w:t>
      </w:r>
      <w:proofErr w:type="spellStart"/>
      <w:r>
        <w:rPr>
          <w:rFonts w:asciiTheme="majorHAnsi" w:hAnsiTheme="majorHAnsi" w:cstheme="majorHAnsi"/>
        </w:rPr>
        <w:t>Sentiers</w:t>
      </w:r>
      <w:proofErr w:type="spellEnd"/>
      <w:r>
        <w:rPr>
          <w:rFonts w:asciiTheme="majorHAnsi" w:hAnsiTheme="majorHAnsi" w:cstheme="majorHAnsi"/>
        </w:rPr>
        <w:t xml:space="preserve"> which </w:t>
      </w:r>
      <w:r w:rsidR="0000032D">
        <w:rPr>
          <w:rFonts w:asciiTheme="majorHAnsi" w:hAnsiTheme="majorHAnsi" w:cstheme="majorHAnsi"/>
        </w:rPr>
        <w:t>has</w:t>
      </w:r>
      <w:r>
        <w:rPr>
          <w:rFonts w:asciiTheme="majorHAnsi" w:hAnsiTheme="majorHAnsi" w:cstheme="majorHAnsi"/>
        </w:rPr>
        <w:t xml:space="preserve"> been adapted to meet our needs and appointment system.</w:t>
      </w:r>
    </w:p>
    <w:p w14:paraId="3E90F1A0" w14:textId="599262E9" w:rsidR="00BF02CB" w:rsidRDefault="00BF02CB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2E3DB10" w14:textId="77777777" w:rsidR="00D00008" w:rsidRDefault="00D00008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4831B25" w14:textId="77777777" w:rsidR="00D00008" w:rsidRDefault="00D00008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CB3EE6E" w14:textId="77777777" w:rsidR="00D00008" w:rsidRDefault="00D00008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5FE9720A" w14:textId="22434924" w:rsidR="00BF02CB" w:rsidRPr="00702C41" w:rsidRDefault="00BF02CB" w:rsidP="00BF02CB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u w:val="single"/>
        </w:rPr>
      </w:pPr>
      <w:r w:rsidRPr="00702C41">
        <w:rPr>
          <w:rFonts w:asciiTheme="majorHAnsi" w:hAnsiTheme="majorHAnsi" w:cstheme="majorHAnsi"/>
          <w:b/>
          <w:bCs/>
          <w:u w:val="single"/>
        </w:rPr>
        <w:lastRenderedPageBreak/>
        <w:t xml:space="preserve">Job Description </w:t>
      </w:r>
    </w:p>
    <w:p w14:paraId="0A59B2B0" w14:textId="2E28BDCA" w:rsidR="00BF02CB" w:rsidRPr="00702C41" w:rsidRDefault="00BF02CB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C0C927B" w14:textId="77777777" w:rsidR="00BF02CB" w:rsidRPr="00702C41" w:rsidRDefault="00BF02CB" w:rsidP="00BF02CB">
      <w:pPr>
        <w:outlineLvl w:val="0"/>
        <w:rPr>
          <w:rFonts w:asciiTheme="majorHAnsi" w:hAnsiTheme="majorHAnsi" w:cstheme="majorHAnsi"/>
          <w:b/>
          <w:u w:val="single"/>
        </w:rPr>
      </w:pPr>
      <w:r w:rsidRPr="00702C41">
        <w:rPr>
          <w:rFonts w:asciiTheme="majorHAnsi" w:hAnsiTheme="majorHAnsi" w:cstheme="majorHAnsi"/>
          <w:b/>
          <w:u w:val="single"/>
        </w:rPr>
        <w:t>Main Objectives of Post</w:t>
      </w:r>
    </w:p>
    <w:p w14:paraId="495C39F2" w14:textId="77777777" w:rsidR="00BF02CB" w:rsidRPr="00702C41" w:rsidRDefault="00BF02CB" w:rsidP="00BF02CB">
      <w:pPr>
        <w:rPr>
          <w:rFonts w:asciiTheme="majorHAnsi" w:hAnsiTheme="majorHAnsi" w:cstheme="majorHAnsi"/>
          <w:u w:val="single"/>
        </w:rPr>
      </w:pPr>
    </w:p>
    <w:p w14:paraId="7227DAC5" w14:textId="0BD083FD" w:rsidR="00BF02CB" w:rsidRPr="00702C41" w:rsidRDefault="00BF02CB" w:rsidP="00BF02CB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702C41">
        <w:rPr>
          <w:rFonts w:asciiTheme="majorHAnsi" w:hAnsiTheme="majorHAnsi" w:cstheme="majorHAnsi"/>
        </w:rPr>
        <w:t>To provide holistic health care for patients including those with undifferentiated and undiagnosed problems using advanced clinical skills.</w:t>
      </w:r>
    </w:p>
    <w:p w14:paraId="7E0099F2" w14:textId="4AAB815E" w:rsidR="00BF02CB" w:rsidRPr="00702C41" w:rsidRDefault="00BF02CB" w:rsidP="00BF02CB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702C41">
        <w:rPr>
          <w:rFonts w:asciiTheme="majorHAnsi" w:hAnsiTheme="majorHAnsi" w:cstheme="majorHAnsi"/>
        </w:rPr>
        <w:t xml:space="preserve">To assist the workload of </w:t>
      </w:r>
      <w:r w:rsidR="00B978DD">
        <w:rPr>
          <w:rFonts w:asciiTheme="majorHAnsi" w:hAnsiTheme="majorHAnsi" w:cstheme="majorHAnsi"/>
        </w:rPr>
        <w:t>our busy practice</w:t>
      </w:r>
      <w:r w:rsidRPr="00702C41">
        <w:rPr>
          <w:rFonts w:asciiTheme="majorHAnsi" w:hAnsiTheme="majorHAnsi" w:cstheme="majorHAnsi"/>
        </w:rPr>
        <w:t xml:space="preserve"> by dealing with requests for advice, appointments and visits, and carrying out consultations with patients as required within the scope of the post, prescribing as necessary within guidelines for non-</w:t>
      </w:r>
      <w:r w:rsidR="00B978DD">
        <w:rPr>
          <w:rFonts w:asciiTheme="majorHAnsi" w:hAnsiTheme="majorHAnsi" w:cstheme="majorHAnsi"/>
        </w:rPr>
        <w:t>medical</w:t>
      </w:r>
      <w:r w:rsidRPr="00702C41">
        <w:rPr>
          <w:rFonts w:asciiTheme="majorHAnsi" w:hAnsiTheme="majorHAnsi" w:cstheme="majorHAnsi"/>
        </w:rPr>
        <w:t xml:space="preserve"> prescribing.</w:t>
      </w:r>
    </w:p>
    <w:p w14:paraId="6C05BC88" w14:textId="1E69C927" w:rsidR="00BF02CB" w:rsidRPr="00702C41" w:rsidRDefault="00BF02CB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1B07FAF6" w14:textId="77777777" w:rsidR="00702C41" w:rsidRPr="00702C41" w:rsidRDefault="00702C41" w:rsidP="00702C41">
      <w:pPr>
        <w:rPr>
          <w:rFonts w:asciiTheme="majorHAnsi" w:hAnsiTheme="majorHAnsi" w:cstheme="majorHAnsi"/>
        </w:rPr>
      </w:pPr>
    </w:p>
    <w:p w14:paraId="1C33640B" w14:textId="77777777" w:rsidR="00702C41" w:rsidRPr="00702C41" w:rsidRDefault="00702C41" w:rsidP="00702C41">
      <w:pPr>
        <w:outlineLvl w:val="0"/>
        <w:rPr>
          <w:rFonts w:asciiTheme="majorHAnsi" w:hAnsiTheme="majorHAnsi" w:cstheme="majorHAnsi"/>
          <w:b/>
          <w:u w:val="single"/>
        </w:rPr>
      </w:pPr>
      <w:r w:rsidRPr="00702C41">
        <w:rPr>
          <w:rFonts w:asciiTheme="majorHAnsi" w:hAnsiTheme="majorHAnsi" w:cstheme="majorHAnsi"/>
          <w:b/>
          <w:u w:val="single"/>
        </w:rPr>
        <w:t>Main Responsibilities</w:t>
      </w:r>
    </w:p>
    <w:p w14:paraId="7A91C811" w14:textId="77777777" w:rsidR="00702C41" w:rsidRPr="00702C41" w:rsidRDefault="00702C41" w:rsidP="00702C41">
      <w:pPr>
        <w:rPr>
          <w:rFonts w:asciiTheme="majorHAnsi" w:hAnsiTheme="majorHAnsi" w:cstheme="majorHAnsi"/>
          <w:u w:val="single"/>
        </w:rPr>
      </w:pPr>
    </w:p>
    <w:p w14:paraId="79825811" w14:textId="77777777" w:rsidR="00B978DD" w:rsidRDefault="00B978DD" w:rsidP="00B978DD">
      <w:pPr>
        <w:ind w:left="540"/>
        <w:rPr>
          <w:rFonts w:asciiTheme="majorHAnsi" w:hAnsiTheme="majorHAnsi" w:cstheme="majorHAnsi"/>
        </w:rPr>
      </w:pPr>
    </w:p>
    <w:p w14:paraId="44A90088" w14:textId="7F12E1C6" w:rsidR="00B978DD" w:rsidRDefault="00B978DD" w:rsidP="00702C41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 undertake face to face and remote consultations for both same day and routine appointments, providing appropriate care and treatment to patients</w:t>
      </w:r>
    </w:p>
    <w:p w14:paraId="15680226" w14:textId="77777777" w:rsidR="00B978DD" w:rsidRDefault="00B978DD" w:rsidP="00B978DD">
      <w:pPr>
        <w:ind w:left="540"/>
        <w:rPr>
          <w:rFonts w:asciiTheme="majorHAnsi" w:hAnsiTheme="majorHAnsi" w:cstheme="majorHAnsi"/>
        </w:rPr>
      </w:pPr>
    </w:p>
    <w:p w14:paraId="358CA23B" w14:textId="5867D6D5" w:rsidR="00B978DD" w:rsidRDefault="00B978DD" w:rsidP="00702C41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 undertake home visits for selected patients with the agreement of the on-call team.</w:t>
      </w:r>
    </w:p>
    <w:p w14:paraId="011E24D5" w14:textId="77777777" w:rsidR="00B978DD" w:rsidRDefault="00B978DD" w:rsidP="00B978DD">
      <w:pPr>
        <w:ind w:left="540"/>
        <w:rPr>
          <w:rFonts w:asciiTheme="majorHAnsi" w:hAnsiTheme="majorHAnsi" w:cstheme="majorHAnsi"/>
        </w:rPr>
      </w:pPr>
    </w:p>
    <w:p w14:paraId="41438B55" w14:textId="5E3353EF" w:rsidR="00B978DD" w:rsidRDefault="00B978DD" w:rsidP="00702C41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Visit patients in nursing homes and undertake ward round as necessary</w:t>
      </w:r>
    </w:p>
    <w:p w14:paraId="1A078C70" w14:textId="77777777" w:rsidR="00B978DD" w:rsidRDefault="00B978DD" w:rsidP="00B978DD">
      <w:pPr>
        <w:pStyle w:val="ListParagraph"/>
        <w:rPr>
          <w:rFonts w:asciiTheme="majorHAnsi" w:hAnsiTheme="majorHAnsi" w:cstheme="majorHAnsi"/>
        </w:rPr>
      </w:pPr>
    </w:p>
    <w:p w14:paraId="5BA31272" w14:textId="279FB0C0" w:rsidR="00B978DD" w:rsidRDefault="00B978DD" w:rsidP="00702C41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 participate in the practice on call team</w:t>
      </w:r>
    </w:p>
    <w:p w14:paraId="51A4DCCD" w14:textId="77777777" w:rsidR="00B978DD" w:rsidRDefault="00B978DD" w:rsidP="00B978DD">
      <w:pPr>
        <w:pStyle w:val="ListParagraph"/>
        <w:rPr>
          <w:rFonts w:asciiTheme="majorHAnsi" w:hAnsiTheme="majorHAnsi" w:cstheme="majorHAnsi"/>
        </w:rPr>
      </w:pPr>
    </w:p>
    <w:p w14:paraId="6E9A27B9" w14:textId="77777777" w:rsidR="00B978DD" w:rsidRDefault="00B978DD" w:rsidP="00702C41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Undertake all necessary administrative duties, referrals, letters, manage patient results and take appropriate action.</w:t>
      </w:r>
    </w:p>
    <w:p w14:paraId="2AF2E456" w14:textId="77777777" w:rsidR="00B978DD" w:rsidRDefault="00B978DD" w:rsidP="00B978DD">
      <w:pPr>
        <w:pStyle w:val="ListParagraph"/>
        <w:rPr>
          <w:rFonts w:asciiTheme="majorHAnsi" w:hAnsiTheme="majorHAnsi" w:cstheme="majorHAnsi"/>
        </w:rPr>
      </w:pPr>
    </w:p>
    <w:p w14:paraId="43B6AA02" w14:textId="427242B0" w:rsidR="00B978DD" w:rsidRPr="00702C41" w:rsidRDefault="00B978DD" w:rsidP="00702C41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Prescribing duties, EPS. </w:t>
      </w:r>
    </w:p>
    <w:p w14:paraId="5533ED23" w14:textId="77777777" w:rsidR="00702C41" w:rsidRPr="00702C41" w:rsidRDefault="00702C41" w:rsidP="00702C41">
      <w:pPr>
        <w:rPr>
          <w:rFonts w:asciiTheme="majorHAnsi" w:hAnsiTheme="majorHAnsi" w:cstheme="majorHAnsi"/>
        </w:rPr>
      </w:pPr>
    </w:p>
    <w:p w14:paraId="441D3ED1" w14:textId="4EAA9BDD" w:rsidR="00702C41" w:rsidRPr="00702C41" w:rsidRDefault="00702C41" w:rsidP="00702C41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rPr>
          <w:rFonts w:asciiTheme="majorHAnsi" w:hAnsiTheme="majorHAnsi" w:cstheme="majorHAnsi"/>
        </w:rPr>
      </w:pPr>
      <w:r w:rsidRPr="00702C41">
        <w:rPr>
          <w:rFonts w:asciiTheme="majorHAnsi" w:hAnsiTheme="majorHAnsi" w:cstheme="majorHAnsi"/>
        </w:rPr>
        <w:t>To maintain knowledge of medical developments within primary care and to ensure all new clinical guidelines are implemented and adhered to.</w:t>
      </w:r>
    </w:p>
    <w:p w14:paraId="30FFAF5E" w14:textId="77777777" w:rsidR="00702C41" w:rsidRPr="00702C41" w:rsidRDefault="00702C41" w:rsidP="00702C41">
      <w:pPr>
        <w:rPr>
          <w:rFonts w:asciiTheme="majorHAnsi" w:hAnsiTheme="majorHAnsi" w:cstheme="majorHAnsi"/>
        </w:rPr>
      </w:pPr>
    </w:p>
    <w:p w14:paraId="5BF78203" w14:textId="2CC4E620" w:rsidR="00702C41" w:rsidRPr="00702C41" w:rsidRDefault="00702C41" w:rsidP="00702C41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rPr>
          <w:rFonts w:asciiTheme="majorHAnsi" w:hAnsiTheme="majorHAnsi" w:cstheme="majorHAnsi"/>
        </w:rPr>
      </w:pPr>
      <w:r w:rsidRPr="00702C41">
        <w:rPr>
          <w:rFonts w:asciiTheme="majorHAnsi" w:hAnsiTheme="majorHAnsi" w:cstheme="majorHAnsi"/>
        </w:rPr>
        <w:t>To undertake regular audits as required NHS England, Bristol ICB and identified key practice developments, particularly in relation to long-term condition management.</w:t>
      </w:r>
    </w:p>
    <w:p w14:paraId="799A3D0F" w14:textId="77777777" w:rsidR="00702C41" w:rsidRPr="00702C41" w:rsidRDefault="00702C41" w:rsidP="00702C41">
      <w:pPr>
        <w:rPr>
          <w:rFonts w:asciiTheme="majorHAnsi" w:hAnsiTheme="majorHAnsi" w:cstheme="majorHAnsi"/>
        </w:rPr>
      </w:pPr>
    </w:p>
    <w:p w14:paraId="2D255506" w14:textId="77777777" w:rsidR="00702C41" w:rsidRPr="00702C41" w:rsidRDefault="00702C41" w:rsidP="00702C41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rPr>
          <w:rFonts w:asciiTheme="majorHAnsi" w:hAnsiTheme="majorHAnsi" w:cstheme="majorHAnsi"/>
        </w:rPr>
      </w:pPr>
      <w:r w:rsidRPr="00702C41">
        <w:rPr>
          <w:rFonts w:asciiTheme="majorHAnsi" w:hAnsiTheme="majorHAnsi" w:cstheme="majorHAnsi"/>
        </w:rPr>
        <w:t>To be available to offer flu vaccinations or similar when conducting home visits.</w:t>
      </w:r>
    </w:p>
    <w:p w14:paraId="0C3B824D" w14:textId="77777777" w:rsidR="00702C41" w:rsidRPr="00702C41" w:rsidRDefault="00702C41" w:rsidP="00702C41">
      <w:pPr>
        <w:rPr>
          <w:rFonts w:asciiTheme="majorHAnsi" w:hAnsiTheme="majorHAnsi" w:cstheme="majorHAnsi"/>
        </w:rPr>
      </w:pPr>
    </w:p>
    <w:p w14:paraId="62028383" w14:textId="4F95FAF3" w:rsidR="00702C41" w:rsidRPr="00702C41" w:rsidRDefault="00702C41" w:rsidP="00702C41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rPr>
          <w:rFonts w:asciiTheme="majorHAnsi" w:hAnsiTheme="majorHAnsi" w:cstheme="majorHAnsi"/>
        </w:rPr>
      </w:pPr>
      <w:r w:rsidRPr="00702C41">
        <w:rPr>
          <w:rFonts w:asciiTheme="majorHAnsi" w:hAnsiTheme="majorHAnsi" w:cstheme="majorHAnsi"/>
        </w:rPr>
        <w:t xml:space="preserve">To be involved in research projects </w:t>
      </w:r>
      <w:r w:rsidR="00B978DD">
        <w:rPr>
          <w:rFonts w:asciiTheme="majorHAnsi" w:hAnsiTheme="majorHAnsi" w:cstheme="majorHAnsi"/>
        </w:rPr>
        <w:t xml:space="preserve">or any other practice projects </w:t>
      </w:r>
      <w:r w:rsidRPr="00702C41">
        <w:rPr>
          <w:rFonts w:asciiTheme="majorHAnsi" w:hAnsiTheme="majorHAnsi" w:cstheme="majorHAnsi"/>
        </w:rPr>
        <w:t>as appropriate.</w:t>
      </w:r>
    </w:p>
    <w:p w14:paraId="157C13A1" w14:textId="77777777" w:rsidR="00702C41" w:rsidRPr="00702C41" w:rsidRDefault="00702C41" w:rsidP="00702C41">
      <w:pPr>
        <w:rPr>
          <w:rFonts w:asciiTheme="majorHAnsi" w:hAnsiTheme="majorHAnsi" w:cstheme="majorHAnsi"/>
        </w:rPr>
      </w:pPr>
    </w:p>
    <w:p w14:paraId="5409D590" w14:textId="2C75B45A" w:rsidR="00702C41" w:rsidRDefault="00702C41" w:rsidP="00702C41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rPr>
          <w:rFonts w:asciiTheme="majorHAnsi" w:hAnsiTheme="majorHAnsi" w:cstheme="majorHAnsi"/>
        </w:rPr>
      </w:pPr>
      <w:r w:rsidRPr="00702C41">
        <w:rPr>
          <w:rFonts w:asciiTheme="majorHAnsi" w:hAnsiTheme="majorHAnsi" w:cstheme="majorHAnsi"/>
        </w:rPr>
        <w:t xml:space="preserve">To promote a team approach to patient care through liaison with other Primary Health Care Team Members </w:t>
      </w:r>
      <w:r w:rsidR="00835A12" w:rsidRPr="00702C41">
        <w:rPr>
          <w:rFonts w:asciiTheme="majorHAnsi" w:hAnsiTheme="majorHAnsi" w:cstheme="majorHAnsi"/>
        </w:rPr>
        <w:t>E.g.</w:t>
      </w:r>
      <w:r w:rsidRPr="00702C41">
        <w:rPr>
          <w:rFonts w:asciiTheme="majorHAnsi" w:hAnsiTheme="majorHAnsi" w:cstheme="majorHAnsi"/>
        </w:rPr>
        <w:t xml:space="preserve"> Treatment Room, </w:t>
      </w:r>
      <w:r w:rsidR="00217D6E">
        <w:rPr>
          <w:rFonts w:asciiTheme="majorHAnsi" w:hAnsiTheme="majorHAnsi" w:cstheme="majorHAnsi"/>
        </w:rPr>
        <w:t>Community</w:t>
      </w:r>
      <w:r w:rsidRPr="00702C41">
        <w:rPr>
          <w:rFonts w:asciiTheme="majorHAnsi" w:hAnsiTheme="majorHAnsi" w:cstheme="majorHAnsi"/>
        </w:rPr>
        <w:t xml:space="preserve"> Nurses, Health Visitors, and Midwives.</w:t>
      </w:r>
    </w:p>
    <w:p w14:paraId="497F0EE8" w14:textId="77777777" w:rsidR="00B978DD" w:rsidRDefault="00B978DD" w:rsidP="00B978DD">
      <w:pPr>
        <w:pStyle w:val="ListParagraph"/>
        <w:rPr>
          <w:rFonts w:asciiTheme="majorHAnsi" w:hAnsiTheme="majorHAnsi" w:cstheme="majorHAnsi"/>
        </w:rPr>
      </w:pPr>
    </w:p>
    <w:p w14:paraId="6466740D" w14:textId="553DF9EC" w:rsidR="00B978DD" w:rsidRPr="00702C41" w:rsidRDefault="00B978DD" w:rsidP="00702C41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Attend all practice meetings as necessary</w:t>
      </w:r>
    </w:p>
    <w:p w14:paraId="1852D97F" w14:textId="77777777" w:rsidR="00702C41" w:rsidRPr="00702C41" w:rsidRDefault="00702C41" w:rsidP="00702C41">
      <w:pPr>
        <w:rPr>
          <w:rFonts w:asciiTheme="majorHAnsi" w:hAnsiTheme="majorHAnsi" w:cstheme="majorHAnsi"/>
        </w:rPr>
      </w:pPr>
    </w:p>
    <w:p w14:paraId="3D6E8AFE" w14:textId="77777777" w:rsidR="00702C41" w:rsidRPr="00702C41" w:rsidRDefault="00702C41" w:rsidP="00702C41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rPr>
          <w:rFonts w:asciiTheme="majorHAnsi" w:hAnsiTheme="majorHAnsi" w:cstheme="majorHAnsi"/>
        </w:rPr>
      </w:pPr>
      <w:r w:rsidRPr="00702C41">
        <w:rPr>
          <w:rFonts w:asciiTheme="majorHAnsi" w:hAnsiTheme="majorHAnsi" w:cstheme="majorHAnsi"/>
        </w:rPr>
        <w:t>To make efficient use of the EMIS system to record all consultations.</w:t>
      </w:r>
    </w:p>
    <w:p w14:paraId="54D71268" w14:textId="77777777" w:rsidR="00702C41" w:rsidRPr="00702C41" w:rsidRDefault="00702C41" w:rsidP="00702C41"/>
    <w:p w14:paraId="7199B895" w14:textId="77777777" w:rsidR="00BF02CB" w:rsidRPr="00BF02CB" w:rsidRDefault="00BF02CB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5E43F004" w14:textId="77777777" w:rsidR="0081508F" w:rsidRPr="00BC52C0" w:rsidRDefault="0081508F" w:rsidP="001D5604">
      <w:pPr>
        <w:autoSpaceDE w:val="0"/>
        <w:autoSpaceDN w:val="0"/>
        <w:adjustRightInd w:val="0"/>
        <w:rPr>
          <w:rFonts w:ascii="Swift-Regular" w:hAnsi="Swift-Regular" w:cs="Swift-Regular"/>
          <w:color w:val="000000"/>
        </w:rPr>
      </w:pPr>
    </w:p>
    <w:p w14:paraId="6F5BA3F7" w14:textId="029DF238" w:rsidR="00F5648A" w:rsidRDefault="00D727AB" w:rsidP="00423C5A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FF0000"/>
        </w:rPr>
      </w:pPr>
      <w:r w:rsidRPr="00BC52C0">
        <w:rPr>
          <w:rFonts w:asciiTheme="majorHAnsi" w:hAnsiTheme="majorHAnsi" w:cstheme="majorHAnsi"/>
          <w:b/>
          <w:color w:val="FF0000"/>
        </w:rPr>
        <w:t xml:space="preserve">Please </w:t>
      </w:r>
      <w:r w:rsidR="0000032D">
        <w:rPr>
          <w:rFonts w:asciiTheme="majorHAnsi" w:hAnsiTheme="majorHAnsi" w:cstheme="majorHAnsi"/>
          <w:b/>
          <w:color w:val="FF0000"/>
        </w:rPr>
        <w:t>email</w:t>
      </w:r>
      <w:r w:rsidRPr="00BC52C0">
        <w:rPr>
          <w:rFonts w:asciiTheme="majorHAnsi" w:hAnsiTheme="majorHAnsi" w:cstheme="majorHAnsi"/>
          <w:b/>
          <w:color w:val="FF0000"/>
        </w:rPr>
        <w:t xml:space="preserve"> </w:t>
      </w:r>
      <w:r w:rsidR="00D00008">
        <w:rPr>
          <w:rFonts w:asciiTheme="majorHAnsi" w:hAnsiTheme="majorHAnsi" w:cstheme="majorHAnsi"/>
          <w:b/>
          <w:color w:val="FF0000"/>
        </w:rPr>
        <w:t xml:space="preserve">the practice manager, </w:t>
      </w:r>
      <w:r w:rsidR="003A0DE7">
        <w:rPr>
          <w:rFonts w:asciiTheme="majorHAnsi" w:hAnsiTheme="majorHAnsi" w:cstheme="majorHAnsi"/>
          <w:b/>
          <w:color w:val="FF0000"/>
        </w:rPr>
        <w:t xml:space="preserve">Mrs </w:t>
      </w:r>
      <w:r w:rsidR="00D00008">
        <w:rPr>
          <w:rFonts w:asciiTheme="majorHAnsi" w:hAnsiTheme="majorHAnsi" w:cstheme="majorHAnsi"/>
          <w:b/>
          <w:color w:val="FF0000"/>
        </w:rPr>
        <w:t>Victoria Fyfe</w:t>
      </w:r>
      <w:r w:rsidR="00BF02CB">
        <w:rPr>
          <w:rFonts w:asciiTheme="majorHAnsi" w:hAnsiTheme="majorHAnsi" w:cstheme="majorHAnsi"/>
          <w:b/>
          <w:color w:val="FF0000"/>
        </w:rPr>
        <w:t xml:space="preserve"> </w:t>
      </w:r>
      <w:r w:rsidR="0000032D">
        <w:rPr>
          <w:rFonts w:asciiTheme="majorHAnsi" w:hAnsiTheme="majorHAnsi" w:cstheme="majorHAnsi"/>
          <w:b/>
          <w:color w:val="FF0000"/>
        </w:rPr>
        <w:t xml:space="preserve">at </w:t>
      </w:r>
      <w:r w:rsidR="00D00008">
        <w:rPr>
          <w:rFonts w:asciiTheme="majorHAnsi" w:hAnsiTheme="majorHAnsi" w:cstheme="majorHAnsi"/>
          <w:b/>
          <w:color w:val="FF0000"/>
        </w:rPr>
        <w:t>Victoria.fyfe1@nhs.net</w:t>
      </w:r>
      <w:hyperlink r:id="rId9" w:history="1"/>
      <w:r w:rsidR="0000032D">
        <w:rPr>
          <w:rFonts w:asciiTheme="majorHAnsi" w:hAnsiTheme="majorHAnsi" w:cstheme="majorHAnsi"/>
          <w:b/>
          <w:color w:val="FF0000"/>
        </w:rPr>
        <w:t xml:space="preserve"> </w:t>
      </w:r>
      <w:r w:rsidR="0081508F" w:rsidRPr="00BC52C0">
        <w:rPr>
          <w:rFonts w:asciiTheme="majorHAnsi" w:hAnsiTheme="majorHAnsi" w:cstheme="majorHAnsi"/>
          <w:b/>
          <w:color w:val="FF0000"/>
        </w:rPr>
        <w:t>to discuss furth</w:t>
      </w:r>
      <w:r w:rsidR="00F15FBD">
        <w:rPr>
          <w:rFonts w:asciiTheme="majorHAnsi" w:hAnsiTheme="majorHAnsi" w:cstheme="majorHAnsi"/>
          <w:b/>
          <w:color w:val="FF0000"/>
        </w:rPr>
        <w:t>er or arrange an informal visit.</w:t>
      </w:r>
    </w:p>
    <w:p w14:paraId="01023A7F" w14:textId="77777777" w:rsidR="00D00008" w:rsidRPr="00BC52C0" w:rsidRDefault="00D00008" w:rsidP="00423C5A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FF0000"/>
        </w:rPr>
      </w:pPr>
    </w:p>
    <w:p w14:paraId="57FBDFCC" w14:textId="77777777" w:rsidR="00552A80" w:rsidRPr="00F15FBD" w:rsidRDefault="001237E1" w:rsidP="00423C5A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0000FF"/>
          <w:u w:val="single"/>
        </w:rPr>
      </w:pPr>
      <w:r w:rsidRPr="00BC52C0">
        <w:rPr>
          <w:rFonts w:asciiTheme="majorHAnsi" w:hAnsiTheme="majorHAnsi" w:cstheme="majorHAnsi"/>
          <w:b/>
          <w:color w:val="000000"/>
        </w:rPr>
        <w:t>F</w:t>
      </w:r>
      <w:r w:rsidR="001D5604" w:rsidRPr="00BC52C0">
        <w:rPr>
          <w:rFonts w:asciiTheme="majorHAnsi" w:hAnsiTheme="majorHAnsi" w:cstheme="majorHAnsi"/>
          <w:b/>
          <w:color w:val="000000"/>
        </w:rPr>
        <w:t>urther practice information</w:t>
      </w:r>
      <w:r w:rsidR="00B03B43" w:rsidRPr="00BC52C0">
        <w:rPr>
          <w:rFonts w:asciiTheme="majorHAnsi" w:hAnsiTheme="majorHAnsi" w:cstheme="majorHAnsi"/>
          <w:b/>
          <w:color w:val="000000"/>
        </w:rPr>
        <w:t xml:space="preserve"> </w:t>
      </w:r>
      <w:r w:rsidR="009B28EC" w:rsidRPr="00BC52C0">
        <w:rPr>
          <w:rFonts w:asciiTheme="majorHAnsi" w:hAnsiTheme="majorHAnsi" w:cstheme="majorHAnsi"/>
          <w:b/>
          <w:color w:val="000000"/>
        </w:rPr>
        <w:t>is available from our website:</w:t>
      </w:r>
      <w:r w:rsidR="001D5604" w:rsidRPr="00BC52C0">
        <w:rPr>
          <w:rFonts w:asciiTheme="majorHAnsi" w:hAnsiTheme="majorHAnsi" w:cstheme="majorHAnsi"/>
          <w:b/>
          <w:color w:val="FF0000"/>
        </w:rPr>
        <w:t xml:space="preserve"> </w:t>
      </w:r>
      <w:hyperlink r:id="rId10" w:history="1">
        <w:r w:rsidR="00971286" w:rsidRPr="00BC52C0">
          <w:rPr>
            <w:rStyle w:val="Hyperlink"/>
            <w:rFonts w:asciiTheme="majorHAnsi" w:hAnsiTheme="majorHAnsi" w:cstheme="majorHAnsi"/>
            <w:b/>
            <w:color w:val="auto"/>
            <w:u w:val="none"/>
          </w:rPr>
          <w:t>www.armadapractice.co.uk</w:t>
        </w:r>
      </w:hyperlink>
    </w:p>
    <w:sectPr w:rsidR="00552A80" w:rsidRPr="00F15FBD" w:rsidSect="008A71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F2B13" w14:textId="77777777" w:rsidR="00184210" w:rsidRDefault="00184210" w:rsidP="0083595E">
      <w:r>
        <w:separator/>
      </w:r>
    </w:p>
  </w:endnote>
  <w:endnote w:type="continuationSeparator" w:id="0">
    <w:p w14:paraId="4A509CBD" w14:textId="77777777" w:rsidR="00184210" w:rsidRDefault="00184210" w:rsidP="0083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ft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A456" w14:textId="77777777" w:rsidR="0083595E" w:rsidRDefault="00835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D52F" w14:textId="77777777" w:rsidR="0083595E" w:rsidRDefault="008359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A6D0" w14:textId="77777777" w:rsidR="0083595E" w:rsidRDefault="00835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88087" w14:textId="77777777" w:rsidR="00184210" w:rsidRDefault="00184210" w:rsidP="0083595E">
      <w:r>
        <w:separator/>
      </w:r>
    </w:p>
  </w:footnote>
  <w:footnote w:type="continuationSeparator" w:id="0">
    <w:p w14:paraId="4CA5E3AE" w14:textId="77777777" w:rsidR="00184210" w:rsidRDefault="00184210" w:rsidP="0083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D391" w14:textId="77777777" w:rsidR="0083595E" w:rsidRDefault="00835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1752" w14:textId="77777777" w:rsidR="0083595E" w:rsidRDefault="008359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CC5D" w14:textId="77777777" w:rsidR="0083595E" w:rsidRDefault="00835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D264C"/>
    <w:multiLevelType w:val="hybridMultilevel"/>
    <w:tmpl w:val="ECD44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C60A0"/>
    <w:multiLevelType w:val="hybridMultilevel"/>
    <w:tmpl w:val="0C1C0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25858"/>
    <w:multiLevelType w:val="hybridMultilevel"/>
    <w:tmpl w:val="02DAD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50581"/>
    <w:multiLevelType w:val="hybridMultilevel"/>
    <w:tmpl w:val="C2908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D2E60"/>
    <w:multiLevelType w:val="hybridMultilevel"/>
    <w:tmpl w:val="E07C98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024FC3"/>
    <w:multiLevelType w:val="hybridMultilevel"/>
    <w:tmpl w:val="8662B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86372">
    <w:abstractNumId w:val="2"/>
  </w:num>
  <w:num w:numId="2" w16cid:durableId="246112959">
    <w:abstractNumId w:val="5"/>
  </w:num>
  <w:num w:numId="3" w16cid:durableId="1447967252">
    <w:abstractNumId w:val="3"/>
  </w:num>
  <w:num w:numId="4" w16cid:durableId="416635940">
    <w:abstractNumId w:val="1"/>
  </w:num>
  <w:num w:numId="5" w16cid:durableId="1191262845">
    <w:abstractNumId w:val="0"/>
  </w:num>
  <w:num w:numId="6" w16cid:durableId="491019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04"/>
    <w:rsid w:val="0000032D"/>
    <w:rsid w:val="0007139F"/>
    <w:rsid w:val="00093C76"/>
    <w:rsid w:val="000D63E6"/>
    <w:rsid w:val="001237E1"/>
    <w:rsid w:val="001802B3"/>
    <w:rsid w:val="00184210"/>
    <w:rsid w:val="001B146F"/>
    <w:rsid w:val="001D5604"/>
    <w:rsid w:val="00217D6E"/>
    <w:rsid w:val="0026095B"/>
    <w:rsid w:val="002A5F8D"/>
    <w:rsid w:val="00302A76"/>
    <w:rsid w:val="00346DCF"/>
    <w:rsid w:val="003A0DE7"/>
    <w:rsid w:val="004163FD"/>
    <w:rsid w:val="00423C5A"/>
    <w:rsid w:val="004461E8"/>
    <w:rsid w:val="00494BA5"/>
    <w:rsid w:val="004A39DB"/>
    <w:rsid w:val="004C26BC"/>
    <w:rsid w:val="004F3851"/>
    <w:rsid w:val="00513AD3"/>
    <w:rsid w:val="005162A3"/>
    <w:rsid w:val="00520212"/>
    <w:rsid w:val="00552A80"/>
    <w:rsid w:val="00553A42"/>
    <w:rsid w:val="005757CC"/>
    <w:rsid w:val="00594652"/>
    <w:rsid w:val="0059615B"/>
    <w:rsid w:val="006817AD"/>
    <w:rsid w:val="006D0874"/>
    <w:rsid w:val="006F0177"/>
    <w:rsid w:val="006F7218"/>
    <w:rsid w:val="006F78DD"/>
    <w:rsid w:val="00702C41"/>
    <w:rsid w:val="00743C9A"/>
    <w:rsid w:val="00783BD1"/>
    <w:rsid w:val="007A0210"/>
    <w:rsid w:val="0081508F"/>
    <w:rsid w:val="00830DEA"/>
    <w:rsid w:val="0083595E"/>
    <w:rsid w:val="00835A12"/>
    <w:rsid w:val="00865E12"/>
    <w:rsid w:val="008A716D"/>
    <w:rsid w:val="008C4AE7"/>
    <w:rsid w:val="008D22EC"/>
    <w:rsid w:val="008E49E1"/>
    <w:rsid w:val="00923059"/>
    <w:rsid w:val="00925744"/>
    <w:rsid w:val="00971286"/>
    <w:rsid w:val="009A6C72"/>
    <w:rsid w:val="009B28EC"/>
    <w:rsid w:val="009C085B"/>
    <w:rsid w:val="009C1EE2"/>
    <w:rsid w:val="00A63E38"/>
    <w:rsid w:val="00B03B43"/>
    <w:rsid w:val="00B1006F"/>
    <w:rsid w:val="00B13651"/>
    <w:rsid w:val="00B6605A"/>
    <w:rsid w:val="00B801AF"/>
    <w:rsid w:val="00B978DD"/>
    <w:rsid w:val="00BC52C0"/>
    <w:rsid w:val="00BE6E27"/>
    <w:rsid w:val="00BF02CB"/>
    <w:rsid w:val="00C64DE7"/>
    <w:rsid w:val="00C8013C"/>
    <w:rsid w:val="00D00008"/>
    <w:rsid w:val="00D727AB"/>
    <w:rsid w:val="00E255F8"/>
    <w:rsid w:val="00F11D34"/>
    <w:rsid w:val="00F15FBD"/>
    <w:rsid w:val="00F16A1D"/>
    <w:rsid w:val="00F41B9D"/>
    <w:rsid w:val="00F5648A"/>
    <w:rsid w:val="00F76F13"/>
    <w:rsid w:val="00FC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D783A"/>
  <w15:docId w15:val="{77800BE4-D03A-4D8D-A275-7AB705D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712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9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5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95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00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armadapractic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e.welch3@nhs.ne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 Jade (The Armada Family Practice)</dc:creator>
  <cp:lastModifiedBy>HARRIS, Jade (THE ARMADA FAMILY PRACTICE)</cp:lastModifiedBy>
  <cp:revision>2</cp:revision>
  <cp:lastPrinted>2021-06-30T09:45:00Z</cp:lastPrinted>
  <dcterms:created xsi:type="dcterms:W3CDTF">2025-07-28T08:26:00Z</dcterms:created>
  <dcterms:modified xsi:type="dcterms:W3CDTF">2025-07-28T08:26:00Z</dcterms:modified>
</cp:coreProperties>
</file>